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D69EB" w14:textId="77777777" w:rsidR="005D4FFF" w:rsidRPr="00D51AD9" w:rsidRDefault="005D4FFF" w:rsidP="005D4FFF">
      <w:pPr>
        <w:rPr>
          <w:rFonts w:ascii="Cambria" w:hAnsi="Cambria"/>
        </w:rPr>
      </w:pPr>
    </w:p>
    <w:p w14:paraId="2F955528" w14:textId="77777777" w:rsidR="005D4FFF" w:rsidRPr="00D51AD9" w:rsidRDefault="005D4FFF" w:rsidP="005D4FFF">
      <w:pPr>
        <w:rPr>
          <w:rFonts w:ascii="Cambria" w:hAnsi="Cambria"/>
        </w:rPr>
      </w:pPr>
    </w:p>
    <w:p w14:paraId="0EF0B1E1" w14:textId="77777777" w:rsidR="005D4FFF" w:rsidRPr="00D51AD9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42E4D01E" w14:textId="094C1F88" w:rsidR="005D4FFF" w:rsidRPr="00D51AD9" w:rsidRDefault="005D4FFF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D51AD9">
        <w:rPr>
          <w:rFonts w:ascii="Cambria" w:hAnsi="Cambria"/>
          <w:color w:val="434E7E"/>
          <w:spacing w:val="-1"/>
          <w:sz w:val="40"/>
          <w:szCs w:val="40"/>
        </w:rPr>
        <w:t>B.</w:t>
      </w:r>
      <w:r w:rsidR="00311B98">
        <w:rPr>
          <w:rFonts w:ascii="Cambria" w:hAnsi="Cambria"/>
          <w:color w:val="434E7E"/>
          <w:spacing w:val="-1"/>
          <w:sz w:val="40"/>
          <w:szCs w:val="40"/>
        </w:rPr>
        <w:t>9</w:t>
      </w:r>
      <w:r w:rsidRPr="00D51AD9">
        <w:rPr>
          <w:rFonts w:ascii="Cambria" w:hAnsi="Cambria"/>
          <w:color w:val="434E7E"/>
          <w:spacing w:val="-1"/>
          <w:sz w:val="40"/>
          <w:szCs w:val="40"/>
        </w:rPr>
        <w:tab/>
      </w:r>
      <w:r w:rsidR="00297E48" w:rsidRPr="00D51AD9">
        <w:rPr>
          <w:rFonts w:ascii="Cambria" w:hAnsi="Cambria"/>
          <w:color w:val="434E7E"/>
          <w:spacing w:val="-1"/>
          <w:sz w:val="40"/>
          <w:szCs w:val="40"/>
        </w:rPr>
        <w:t>Assess recycling practices and options</w:t>
      </w:r>
    </w:p>
    <w:p w14:paraId="4FFCF7CA" w14:textId="36BAD14E" w:rsidR="00CE6623" w:rsidRDefault="00297E48" w:rsidP="00CE6623">
      <w:pPr>
        <w:spacing w:before="120" w:line="259" w:lineRule="auto"/>
        <w:rPr>
          <w:rFonts w:ascii="Cambria" w:hAnsi="Cambria"/>
          <w:iCs/>
          <w:color w:val="B31983" w:themeColor="accent2"/>
        </w:rPr>
      </w:pPr>
      <w:r w:rsidRPr="00D51AD9">
        <w:rPr>
          <w:rFonts w:ascii="Cambria" w:hAnsi="Cambria"/>
          <w:iCs/>
          <w:color w:val="B31983" w:themeColor="accent2"/>
        </w:rPr>
        <w:t>Re-evaluating the property’s recycling program can help to achieve diversion rate goals, and potentially save the property money through adjustments to services.</w:t>
      </w:r>
    </w:p>
    <w:p w14:paraId="6C71BFA3" w14:textId="4D28E6B3" w:rsidR="00CE6623" w:rsidRPr="007B2A54" w:rsidRDefault="00CE6623" w:rsidP="007B2A54">
      <w:pPr>
        <w:spacing w:before="240" w:line="259" w:lineRule="auto"/>
        <w:rPr>
          <w:rFonts w:ascii="Cambria" w:eastAsia="Calibri" w:hAnsi="Cambria" w:cs="Times New Roman"/>
          <w:iCs/>
          <w:color w:val="434E7E"/>
          <w:sz w:val="28"/>
          <w:szCs w:val="28"/>
        </w:rPr>
      </w:pPr>
      <w:bookmarkStart w:id="0" w:name="_Hlk68869914"/>
      <w:r w:rsidRPr="007B2A54">
        <w:rPr>
          <w:rFonts w:ascii="Cambria" w:eastAsia="Calibri" w:hAnsi="Cambria" w:cs="Times New Roman"/>
          <w:iCs/>
          <w:color w:val="434E7E"/>
          <w:sz w:val="28"/>
          <w:szCs w:val="28"/>
        </w:rPr>
        <w:t xml:space="preserve">To meet this </w:t>
      </w:r>
      <w:r w:rsidR="005A36FA">
        <w:rPr>
          <w:rFonts w:ascii="Cambria" w:eastAsia="Calibri" w:hAnsi="Cambria" w:cs="Times New Roman"/>
          <w:iCs/>
          <w:color w:val="434E7E"/>
          <w:sz w:val="28"/>
          <w:szCs w:val="28"/>
        </w:rPr>
        <w:t xml:space="preserve">baseline </w:t>
      </w:r>
      <w:r w:rsidRPr="007B2A54">
        <w:rPr>
          <w:rFonts w:ascii="Cambria" w:eastAsia="Calibri" w:hAnsi="Cambria" w:cs="Times New Roman"/>
          <w:iCs/>
          <w:color w:val="434E7E"/>
          <w:sz w:val="28"/>
          <w:szCs w:val="28"/>
        </w:rPr>
        <w:t>requirement</w:t>
      </w:r>
    </w:p>
    <w:p w14:paraId="09160650" w14:textId="7CF80201" w:rsidR="0008545C" w:rsidRPr="007B2A54" w:rsidRDefault="00CE6623" w:rsidP="007B2A54">
      <w:pPr>
        <w:pStyle w:val="ListParagraph"/>
        <w:numPr>
          <w:ilvl w:val="0"/>
          <w:numId w:val="10"/>
        </w:numPr>
        <w:spacing w:before="120" w:after="240" w:line="259" w:lineRule="auto"/>
        <w:ind w:left="1080"/>
        <w:rPr>
          <w:rFonts w:ascii="Cambria" w:hAnsi="Cambria"/>
          <w:iCs/>
          <w:color w:val="B31983" w:themeColor="accent2"/>
        </w:rPr>
      </w:pPr>
      <w:r w:rsidRPr="007B2A54">
        <w:rPr>
          <w:rFonts w:ascii="Cambria" w:hAnsi="Cambria"/>
          <w:iCs/>
          <w:color w:val="B31983" w:themeColor="accent2"/>
        </w:rPr>
        <w:t>Use the form to assess recycling practices and options.</w:t>
      </w:r>
    </w:p>
    <w:p w14:paraId="014B9686" w14:textId="18BEDC99" w:rsidR="00CE6623" w:rsidRPr="007B2A54" w:rsidRDefault="00CE6623" w:rsidP="007B2A54">
      <w:pPr>
        <w:spacing w:before="240" w:line="259" w:lineRule="auto"/>
        <w:rPr>
          <w:rFonts w:ascii="Cambria" w:eastAsia="Calibri" w:hAnsi="Cambria" w:cs="Times New Roman"/>
          <w:iCs/>
          <w:color w:val="434E7E"/>
          <w:sz w:val="28"/>
          <w:szCs w:val="28"/>
        </w:rPr>
      </w:pPr>
      <w:r w:rsidRPr="007B2A54">
        <w:rPr>
          <w:rFonts w:ascii="Cambria" w:eastAsia="Calibri" w:hAnsi="Cambria" w:cs="Times New Roman"/>
          <w:iCs/>
          <w:color w:val="434E7E"/>
          <w:sz w:val="28"/>
          <w:szCs w:val="28"/>
        </w:rPr>
        <w:t xml:space="preserve">To claim this </w:t>
      </w:r>
      <w:r w:rsidR="005A36FA">
        <w:rPr>
          <w:rFonts w:ascii="Cambria" w:eastAsia="Calibri" w:hAnsi="Cambria" w:cs="Times New Roman"/>
          <w:iCs/>
          <w:color w:val="434E7E"/>
          <w:sz w:val="28"/>
          <w:szCs w:val="28"/>
        </w:rPr>
        <w:t xml:space="preserve">baseline </w:t>
      </w:r>
      <w:r w:rsidRPr="007B2A54">
        <w:rPr>
          <w:rFonts w:ascii="Cambria" w:eastAsia="Calibri" w:hAnsi="Cambria" w:cs="Times New Roman"/>
          <w:iCs/>
          <w:color w:val="434E7E"/>
          <w:sz w:val="28"/>
          <w:szCs w:val="28"/>
        </w:rPr>
        <w:t>requirement</w:t>
      </w:r>
    </w:p>
    <w:p w14:paraId="69C418C2" w14:textId="328AE806" w:rsidR="00CE6623" w:rsidRPr="00C62E83" w:rsidRDefault="00CE6623" w:rsidP="007B2A54">
      <w:pPr>
        <w:pStyle w:val="ListParagraph"/>
        <w:numPr>
          <w:ilvl w:val="0"/>
          <w:numId w:val="10"/>
        </w:numPr>
        <w:spacing w:before="120" w:after="360" w:line="259" w:lineRule="auto"/>
        <w:ind w:left="1080"/>
        <w:rPr>
          <w:rFonts w:ascii="Cambria" w:hAnsi="Cambria"/>
          <w:iCs/>
          <w:color w:val="B31983" w:themeColor="accent2"/>
        </w:rPr>
      </w:pPr>
      <w:r w:rsidRPr="00C62E83">
        <w:rPr>
          <w:rFonts w:ascii="Cambria" w:hAnsi="Cambria"/>
          <w:iCs/>
          <w:color w:val="B31983" w:themeColor="accent2"/>
        </w:rPr>
        <w:t>Submit the form with your application.</w:t>
      </w:r>
    </w:p>
    <w:bookmarkEnd w:id="0"/>
    <w:p w14:paraId="59FCBD5B" w14:textId="0B3B4CB2" w:rsidR="00AA1BA9" w:rsidRPr="00D51AD9" w:rsidRDefault="00471321" w:rsidP="00F67F25">
      <w:pPr>
        <w:pStyle w:val="BodyText"/>
        <w:numPr>
          <w:ilvl w:val="0"/>
          <w:numId w:val="3"/>
        </w:numPr>
        <w:spacing w:before="100" w:beforeAutospacing="1" w:after="240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t>Which party is currently responsible for procuring waste and/or recycling services</w:t>
      </w:r>
      <w:r w:rsidR="00297E48" w:rsidRPr="00D51AD9">
        <w:rPr>
          <w:rFonts w:ascii="Cambria" w:hAnsi="Cambria"/>
          <w:color w:val="414042"/>
        </w:rPr>
        <w:t>?</w:t>
      </w:r>
    </w:p>
    <w:tbl>
      <w:tblPr>
        <w:tblW w:w="0" w:type="auto"/>
        <w:tblInd w:w="568" w:type="dxa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30"/>
        <w:gridCol w:w="902"/>
      </w:tblGrid>
      <w:tr w:rsidR="00297E48" w:rsidRPr="00D51AD9" w14:paraId="2B62D2D6" w14:textId="77777777" w:rsidTr="0008545C">
        <w:trPr>
          <w:trHeight w:hRule="exact" w:val="430"/>
        </w:trPr>
        <w:tc>
          <w:tcPr>
            <w:tcW w:w="3230" w:type="dxa"/>
            <w:vAlign w:val="center"/>
          </w:tcPr>
          <w:p w14:paraId="181D821C" w14:textId="470B3256" w:rsidR="00297E48" w:rsidRPr="00D51AD9" w:rsidRDefault="00471321" w:rsidP="0008545C">
            <w:pPr>
              <w:pStyle w:val="TableParagraph"/>
              <w:ind w:left="144" w:right="144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Management</w:t>
            </w:r>
          </w:p>
        </w:tc>
        <w:tc>
          <w:tcPr>
            <w:tcW w:w="902" w:type="dxa"/>
            <w:vAlign w:val="center"/>
          </w:tcPr>
          <w:p w14:paraId="3F15336E" w14:textId="04B095AF" w:rsidR="00297E48" w:rsidRPr="00517559" w:rsidRDefault="00297E48" w:rsidP="00CE6623">
            <w:pPr>
              <w:pStyle w:val="TableParagraph"/>
              <w:jc w:val="center"/>
              <w:rPr>
                <w:rFonts w:ascii="Cambria" w:hAnsi="Cambria"/>
                <w:color w:val="414042"/>
                <w:sz w:val="20"/>
              </w:rPr>
            </w:pPr>
          </w:p>
        </w:tc>
      </w:tr>
      <w:tr w:rsidR="00297E48" w:rsidRPr="00D51AD9" w14:paraId="4DED08A3" w14:textId="77777777" w:rsidTr="0008545C">
        <w:trPr>
          <w:trHeight w:hRule="exact" w:val="405"/>
        </w:trPr>
        <w:tc>
          <w:tcPr>
            <w:tcW w:w="3230" w:type="dxa"/>
            <w:vAlign w:val="center"/>
          </w:tcPr>
          <w:p w14:paraId="093F2759" w14:textId="723E0BD3" w:rsidR="00297E48" w:rsidRPr="00D51AD9" w:rsidRDefault="00471321" w:rsidP="0008545C">
            <w:pPr>
              <w:pStyle w:val="TableParagraph"/>
              <w:ind w:left="144" w:right="144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Tenant(s)</w:t>
            </w:r>
          </w:p>
        </w:tc>
        <w:tc>
          <w:tcPr>
            <w:tcW w:w="902" w:type="dxa"/>
            <w:vAlign w:val="center"/>
          </w:tcPr>
          <w:p w14:paraId="56D53F5F" w14:textId="056B207D" w:rsidR="00297E48" w:rsidRPr="00517559" w:rsidRDefault="00297E48" w:rsidP="00CE6623">
            <w:pPr>
              <w:pStyle w:val="TableParagraph"/>
              <w:jc w:val="center"/>
              <w:rPr>
                <w:rFonts w:ascii="Cambria" w:hAnsi="Cambria"/>
                <w:color w:val="414042"/>
                <w:sz w:val="20"/>
              </w:rPr>
            </w:pPr>
          </w:p>
        </w:tc>
      </w:tr>
      <w:tr w:rsidR="00471321" w:rsidRPr="00D51AD9" w14:paraId="1CD16042" w14:textId="77777777" w:rsidTr="0008545C">
        <w:trPr>
          <w:trHeight w:hRule="exact" w:val="817"/>
        </w:trPr>
        <w:tc>
          <w:tcPr>
            <w:tcW w:w="3230" w:type="dxa"/>
            <w:vAlign w:val="center"/>
          </w:tcPr>
          <w:p w14:paraId="51C44FE7" w14:textId="570D3786" w:rsidR="00471321" w:rsidRDefault="00471321" w:rsidP="0008545C">
            <w:pPr>
              <w:pStyle w:val="TableParagraph"/>
              <w:ind w:left="144" w:right="144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Combination of management and tenants</w:t>
            </w:r>
          </w:p>
        </w:tc>
        <w:tc>
          <w:tcPr>
            <w:tcW w:w="902" w:type="dxa"/>
            <w:vAlign w:val="center"/>
          </w:tcPr>
          <w:p w14:paraId="733A40B5" w14:textId="77777777" w:rsidR="00471321" w:rsidRPr="00517559" w:rsidRDefault="00471321" w:rsidP="00CE6623">
            <w:pPr>
              <w:pStyle w:val="TableParagraph"/>
              <w:jc w:val="center"/>
              <w:rPr>
                <w:rFonts w:ascii="Cambria" w:hAnsi="Cambria"/>
                <w:color w:val="414042"/>
                <w:sz w:val="20"/>
              </w:rPr>
            </w:pPr>
          </w:p>
        </w:tc>
      </w:tr>
    </w:tbl>
    <w:p w14:paraId="01B716E0" w14:textId="77777777" w:rsidR="00C510DB" w:rsidRDefault="00C510DB" w:rsidP="00C510DB">
      <w:pPr>
        <w:pStyle w:val="BodyText"/>
        <w:spacing w:before="100" w:beforeAutospacing="1"/>
        <w:ind w:left="0" w:firstLine="0"/>
        <w:rPr>
          <w:rFonts w:ascii="Cambria" w:hAnsi="Cambria"/>
          <w:color w:val="414042"/>
        </w:rPr>
      </w:pPr>
    </w:p>
    <w:p w14:paraId="0B32609A" w14:textId="5CA679BB" w:rsidR="00010012" w:rsidRPr="00D51AD9" w:rsidRDefault="00C510DB" w:rsidP="00C510DB">
      <w:pPr>
        <w:pStyle w:val="BodyText"/>
        <w:numPr>
          <w:ilvl w:val="0"/>
          <w:numId w:val="3"/>
        </w:numPr>
        <w:spacing w:after="120"/>
        <w:rPr>
          <w:rFonts w:ascii="Cambria" w:hAnsi="Cambria"/>
          <w:color w:val="414042"/>
        </w:rPr>
      </w:pPr>
      <w:r w:rsidRPr="00D51AD9">
        <w:rPr>
          <w:rFonts w:ascii="Cambria" w:hAnsi="Cambria" w:cs="Arial"/>
          <w:noProof/>
          <w:color w:val="41404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569DE90" wp14:editId="251CA03B">
                <wp:simplePos x="0" y="0"/>
                <wp:positionH relativeFrom="margin">
                  <wp:align>left</wp:align>
                </wp:positionH>
                <wp:positionV relativeFrom="paragraph">
                  <wp:posOffset>301818</wp:posOffset>
                </wp:positionV>
                <wp:extent cx="6184900" cy="349885"/>
                <wp:effectExtent l="0" t="0" r="25400" b="21590"/>
                <wp:wrapTopAndBottom/>
                <wp:docPr id="5" name="Text Box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4900" cy="349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8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E0FCA9" w14:textId="77777777" w:rsidR="00010012" w:rsidRPr="00D51AD9" w:rsidRDefault="00010012" w:rsidP="00010012">
                            <w:pPr>
                              <w:rPr>
                                <w:rFonts w:ascii="Cambria" w:hAnsi="Cambria"/>
                                <w:color w:val="41404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569DE90" id="_x0000_t202" coordsize="21600,21600" o:spt="202" path="m,l,21600r21600,l21600,xe">
                <v:stroke joinstyle="miter"/>
                <v:path gradientshapeok="t" o:connecttype="rect"/>
              </v:shapetype>
              <v:shape id="Text Box 122" o:spid="_x0000_s1028" type="#_x0000_t202" style="position:absolute;left:0;text-align:left;margin-left:0;margin-top:23.75pt;width:487pt;height:27.5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" strokecolor="#d8d8d8 [2732]">
                <v:textbox style="mso-fit-shape-to-text:t">
                  <w:txbxContent>
                    <w:p w14:paraId="16E0FCA9" w14:textId="77777777" w:rsidR="00010012" w:rsidRPr="00D51AD9" w:rsidRDefault="00010012" w:rsidP="00010012">
                      <w:pPr>
                        <w:rPr>
                          <w:rFonts w:ascii="Cambria" w:hAnsi="Cambria"/>
                          <w:color w:val="414042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297E48" w:rsidRPr="00D51AD9">
        <w:rPr>
          <w:rFonts w:ascii="Cambria" w:hAnsi="Cambria"/>
          <w:color w:val="414042"/>
        </w:rPr>
        <w:t>If</w:t>
      </w:r>
      <w:r>
        <w:rPr>
          <w:rFonts w:ascii="Cambria" w:hAnsi="Cambria"/>
          <w:color w:val="414042"/>
        </w:rPr>
        <w:t xml:space="preserve"> the property has</w:t>
      </w:r>
      <w:r w:rsidR="00297E48" w:rsidRPr="00D51AD9">
        <w:rPr>
          <w:rFonts w:ascii="Cambria" w:hAnsi="Cambria"/>
          <w:color w:val="414042"/>
        </w:rPr>
        <w:t xml:space="preserve"> </w:t>
      </w:r>
      <w:r w:rsidR="00471321" w:rsidRPr="00C510DB">
        <w:rPr>
          <w:rFonts w:ascii="Cambria" w:hAnsi="Cambria"/>
          <w:color w:val="434E7E"/>
        </w:rPr>
        <w:t>management</w:t>
      </w:r>
      <w:r w:rsidRPr="00C510DB">
        <w:rPr>
          <w:rFonts w:ascii="Cambria" w:hAnsi="Cambria"/>
          <w:color w:val="434E7E"/>
        </w:rPr>
        <w:t>-</w:t>
      </w:r>
      <w:r w:rsidR="00542E0B" w:rsidRPr="00C510DB">
        <w:rPr>
          <w:rFonts w:ascii="Cambria" w:hAnsi="Cambria"/>
          <w:color w:val="434E7E"/>
        </w:rPr>
        <w:t>control</w:t>
      </w:r>
      <w:r w:rsidRPr="00C510DB">
        <w:rPr>
          <w:rFonts w:ascii="Cambria" w:hAnsi="Cambria"/>
          <w:color w:val="434E7E"/>
        </w:rPr>
        <w:t>led</w:t>
      </w:r>
      <w:r w:rsidR="00542E0B" w:rsidRPr="00C510DB">
        <w:rPr>
          <w:rFonts w:ascii="Cambria" w:hAnsi="Cambria"/>
          <w:color w:val="434E7E"/>
        </w:rPr>
        <w:t xml:space="preserve"> recycling</w:t>
      </w:r>
      <w:r w:rsidR="00297E48" w:rsidRPr="00D51AD9">
        <w:rPr>
          <w:rFonts w:ascii="Cambria" w:hAnsi="Cambria"/>
          <w:color w:val="414042"/>
        </w:rPr>
        <w:t>, enter the name of the service provider</w:t>
      </w:r>
      <w:r w:rsidR="00471321">
        <w:rPr>
          <w:rFonts w:ascii="Cambria" w:hAnsi="Cambria"/>
          <w:color w:val="414042"/>
        </w:rPr>
        <w:t>(s)</w:t>
      </w:r>
      <w:r w:rsidR="00297E48" w:rsidRPr="00D51AD9">
        <w:rPr>
          <w:rFonts w:ascii="Cambria" w:hAnsi="Cambria"/>
          <w:color w:val="414042"/>
        </w:rPr>
        <w:t xml:space="preserve"> below.</w:t>
      </w:r>
    </w:p>
    <w:p w14:paraId="755F46F6" w14:textId="66D38BC9" w:rsidR="00D51AD9" w:rsidRPr="00D51AD9" w:rsidRDefault="00D51AD9" w:rsidP="00AE038A">
      <w:pPr>
        <w:pStyle w:val="BodyText"/>
        <w:spacing w:before="240"/>
        <w:ind w:left="0" w:right="1584" w:firstLine="0"/>
        <w:rPr>
          <w:rFonts w:ascii="Cambria" w:hAnsi="Cambria"/>
          <w:color w:val="414042"/>
        </w:rPr>
      </w:pPr>
    </w:p>
    <w:p w14:paraId="47BEA1FC" w14:textId="09558C33" w:rsidR="00010012" w:rsidRPr="00D51AD9" w:rsidRDefault="00A25E51" w:rsidP="00F67F25">
      <w:pPr>
        <w:pStyle w:val="BodyText"/>
        <w:numPr>
          <w:ilvl w:val="0"/>
          <w:numId w:val="3"/>
        </w:numPr>
        <w:spacing w:after="120"/>
        <w:rPr>
          <w:rFonts w:ascii="Cambria" w:hAnsi="Cambria"/>
          <w:color w:val="414042"/>
        </w:rPr>
      </w:pPr>
      <w:r w:rsidRPr="00D51AD9">
        <w:rPr>
          <w:rFonts w:ascii="Cambria" w:hAnsi="Cambria"/>
          <w:color w:val="414042"/>
        </w:rPr>
        <w:t>Contact</w:t>
      </w:r>
      <w:r w:rsidRPr="00D51AD9">
        <w:rPr>
          <w:rFonts w:ascii="Cambria" w:hAnsi="Cambria"/>
        </w:rPr>
        <w:t xml:space="preserve"> </w:t>
      </w:r>
      <w:r w:rsidRPr="00D51AD9">
        <w:rPr>
          <w:rFonts w:ascii="Cambria" w:hAnsi="Cambria"/>
          <w:color w:val="414042"/>
        </w:rPr>
        <w:t>service provider(s) and discuss the following with them</w:t>
      </w:r>
      <w:r w:rsidR="00E84101">
        <w:rPr>
          <w:rFonts w:ascii="Cambria" w:hAnsi="Cambria"/>
          <w:color w:val="414042"/>
        </w:rPr>
        <w:t>, as applicable</w:t>
      </w:r>
      <w:r w:rsidRPr="00D51AD9">
        <w:rPr>
          <w:rFonts w:ascii="Cambria" w:hAnsi="Cambria"/>
          <w:color w:val="414042"/>
        </w:rPr>
        <w:t xml:space="preserve">. </w:t>
      </w:r>
    </w:p>
    <w:p w14:paraId="7759246C" w14:textId="7C2EB326" w:rsidR="00010012" w:rsidRPr="00471321" w:rsidRDefault="00A25E51" w:rsidP="00542E0B">
      <w:pPr>
        <w:pStyle w:val="BodyText"/>
        <w:numPr>
          <w:ilvl w:val="1"/>
          <w:numId w:val="3"/>
        </w:numPr>
        <w:spacing w:after="120"/>
        <w:rPr>
          <w:rFonts w:ascii="Cambria" w:hAnsi="Cambria"/>
          <w:color w:val="414042"/>
        </w:rPr>
      </w:pPr>
      <w:r w:rsidRPr="00D51AD9">
        <w:rPr>
          <w:rFonts w:ascii="Cambria" w:hAnsi="Cambria"/>
          <w:color w:val="414042"/>
        </w:rPr>
        <w:t xml:space="preserve">If the property </w:t>
      </w:r>
      <w:r w:rsidR="00C510DB" w:rsidRPr="00C510DB">
        <w:rPr>
          <w:rFonts w:ascii="Cambria" w:hAnsi="Cambria"/>
          <w:color w:val="414042"/>
        </w:rPr>
        <w:t>has</w:t>
      </w:r>
      <w:r w:rsidR="00C510DB">
        <w:rPr>
          <w:rFonts w:ascii="Cambria" w:hAnsi="Cambria"/>
          <w:color w:val="434E7E"/>
        </w:rPr>
        <w:t xml:space="preserve"> no</w:t>
      </w:r>
      <w:r w:rsidRPr="00D51AD9">
        <w:rPr>
          <w:rFonts w:ascii="Cambria" w:hAnsi="Cambria"/>
          <w:color w:val="414042"/>
        </w:rPr>
        <w:t xml:space="preserve"> </w:t>
      </w:r>
      <w:r w:rsidRPr="00542E0B">
        <w:rPr>
          <w:rFonts w:ascii="Cambria" w:hAnsi="Cambria"/>
          <w:color w:val="434E7E"/>
        </w:rPr>
        <w:t>recycling</w:t>
      </w:r>
      <w:r w:rsidR="00E84101">
        <w:rPr>
          <w:rFonts w:ascii="Cambria" w:hAnsi="Cambria"/>
          <w:color w:val="414042"/>
        </w:rPr>
        <w:t xml:space="preserve"> </w:t>
      </w:r>
      <w:r w:rsidR="00E84101" w:rsidRPr="00C510DB">
        <w:rPr>
          <w:rFonts w:ascii="Cambria" w:hAnsi="Cambria"/>
          <w:color w:val="434E7E"/>
        </w:rPr>
        <w:t>and management-controlled recycling is possible</w:t>
      </w:r>
      <w:r w:rsidRPr="00D51AD9">
        <w:rPr>
          <w:rFonts w:ascii="Cambria" w:hAnsi="Cambria"/>
          <w:color w:val="414042"/>
        </w:rPr>
        <w:t>, discuss the recycling services they provide.</w:t>
      </w:r>
      <w:r w:rsidR="00471321">
        <w:rPr>
          <w:rFonts w:ascii="Cambria" w:hAnsi="Cambria"/>
          <w:color w:val="414042"/>
        </w:rPr>
        <w:t xml:space="preserve"> </w:t>
      </w:r>
      <w:r w:rsidR="00471321" w:rsidRPr="00D51AD9">
        <w:rPr>
          <w:rFonts w:ascii="Cambria" w:hAnsi="Cambria"/>
          <w:color w:val="414042"/>
        </w:rPr>
        <w:t>Summarize your discussion</w:t>
      </w:r>
      <w:r w:rsidR="00471321">
        <w:rPr>
          <w:rFonts w:ascii="Cambria" w:hAnsi="Cambria"/>
          <w:color w:val="414042"/>
        </w:rPr>
        <w:t xml:space="preserve"> in the space below.</w:t>
      </w:r>
    </w:p>
    <w:p w14:paraId="31D7484F" w14:textId="338866F5" w:rsidR="00010012" w:rsidRPr="00D51AD9" w:rsidRDefault="00A25E51" w:rsidP="00612FA2">
      <w:pPr>
        <w:pStyle w:val="BodyText"/>
        <w:numPr>
          <w:ilvl w:val="2"/>
          <w:numId w:val="8"/>
        </w:numPr>
        <w:spacing w:before="120" w:after="120"/>
        <w:ind w:right="1584"/>
        <w:rPr>
          <w:rFonts w:ascii="Cambria" w:hAnsi="Cambria"/>
          <w:color w:val="414042"/>
        </w:rPr>
      </w:pPr>
      <w:r w:rsidRPr="00D51AD9">
        <w:rPr>
          <w:rFonts w:ascii="Cambria" w:hAnsi="Cambria"/>
          <w:color w:val="414042"/>
        </w:rPr>
        <w:t>What materials can be</w:t>
      </w:r>
      <w:r w:rsidR="00010012" w:rsidRPr="00D51AD9">
        <w:rPr>
          <w:rFonts w:ascii="Cambria" w:hAnsi="Cambria"/>
          <w:color w:val="414042"/>
        </w:rPr>
        <w:t xml:space="preserve"> </w:t>
      </w:r>
      <w:r w:rsidRPr="00D51AD9">
        <w:rPr>
          <w:rFonts w:ascii="Cambria" w:hAnsi="Cambria"/>
          <w:color w:val="414042"/>
        </w:rPr>
        <w:t>recycled</w:t>
      </w:r>
    </w:p>
    <w:p w14:paraId="3543FD5B" w14:textId="3AADB253" w:rsidR="00A25E51" w:rsidRPr="00D51AD9" w:rsidRDefault="00A25E51" w:rsidP="00C62E83">
      <w:pPr>
        <w:pStyle w:val="BodyText"/>
        <w:numPr>
          <w:ilvl w:val="2"/>
          <w:numId w:val="8"/>
        </w:numPr>
        <w:spacing w:before="100" w:beforeAutospacing="1" w:after="120"/>
        <w:ind w:right="1584"/>
        <w:rPr>
          <w:rFonts w:ascii="Cambria" w:hAnsi="Cambria"/>
          <w:color w:val="414042"/>
        </w:rPr>
      </w:pPr>
      <w:r w:rsidRPr="00D51AD9">
        <w:rPr>
          <w:rFonts w:ascii="Cambria" w:hAnsi="Cambria"/>
          <w:color w:val="414042"/>
        </w:rPr>
        <w:t>Whether recycling is single</w:t>
      </w:r>
      <w:r w:rsidR="00612FA2">
        <w:rPr>
          <w:rFonts w:ascii="Cambria" w:hAnsi="Cambria"/>
          <w:color w:val="414042"/>
        </w:rPr>
        <w:t>-</w:t>
      </w:r>
      <w:r w:rsidRPr="00D51AD9">
        <w:rPr>
          <w:rFonts w:ascii="Cambria" w:hAnsi="Cambria"/>
          <w:color w:val="414042"/>
        </w:rPr>
        <w:t xml:space="preserve"> or multi-stream</w:t>
      </w:r>
    </w:p>
    <w:p w14:paraId="0C5B6F31" w14:textId="23D31A44" w:rsidR="00A25E51" w:rsidRPr="00D51AD9" w:rsidRDefault="00612FA2" w:rsidP="00C62E83">
      <w:pPr>
        <w:pStyle w:val="BodyText"/>
        <w:numPr>
          <w:ilvl w:val="2"/>
          <w:numId w:val="8"/>
        </w:numPr>
        <w:spacing w:before="100" w:beforeAutospacing="1" w:after="120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t>C</w:t>
      </w:r>
      <w:r w:rsidR="00A25E51" w:rsidRPr="00D51AD9">
        <w:rPr>
          <w:rFonts w:ascii="Cambria" w:hAnsi="Cambria"/>
          <w:color w:val="414042"/>
        </w:rPr>
        <w:t>ontainer</w:t>
      </w:r>
      <w:r w:rsidR="003578A8">
        <w:rPr>
          <w:rFonts w:ascii="Cambria" w:hAnsi="Cambria"/>
          <w:color w:val="414042"/>
        </w:rPr>
        <w:t>s</w:t>
      </w:r>
      <w:r w:rsidR="00A25E51" w:rsidRPr="00D51AD9">
        <w:rPr>
          <w:rFonts w:ascii="Cambria" w:hAnsi="Cambria"/>
          <w:color w:val="414042"/>
        </w:rPr>
        <w:t xml:space="preserve"> they provide</w:t>
      </w:r>
    </w:p>
    <w:p w14:paraId="2AC56A31" w14:textId="349EFD49" w:rsidR="00A25E51" w:rsidRPr="00D51AD9" w:rsidRDefault="00A25E51" w:rsidP="00612FA2">
      <w:pPr>
        <w:pStyle w:val="BodyText"/>
        <w:numPr>
          <w:ilvl w:val="2"/>
          <w:numId w:val="8"/>
        </w:numPr>
        <w:spacing w:before="100" w:beforeAutospacing="1" w:after="120"/>
        <w:ind w:right="1584"/>
        <w:rPr>
          <w:rFonts w:ascii="Cambria" w:hAnsi="Cambria"/>
          <w:color w:val="414042"/>
        </w:rPr>
      </w:pPr>
      <w:r w:rsidRPr="00D51AD9">
        <w:rPr>
          <w:rFonts w:ascii="Cambria" w:hAnsi="Cambria"/>
          <w:color w:val="414042"/>
        </w:rPr>
        <w:t>Pricing (by weight, per container, per haul, etc.</w:t>
      </w:r>
      <w:r w:rsidR="00612FA2">
        <w:rPr>
          <w:rFonts w:ascii="Cambria" w:hAnsi="Cambria"/>
          <w:color w:val="414042"/>
        </w:rPr>
        <w:t>)</w:t>
      </w:r>
    </w:p>
    <w:p w14:paraId="09C7ED9A" w14:textId="3FAEC593" w:rsidR="00402ACF" w:rsidRPr="00D51AD9" w:rsidRDefault="00402ACF" w:rsidP="00C62E83">
      <w:pPr>
        <w:pStyle w:val="BodyText"/>
        <w:numPr>
          <w:ilvl w:val="2"/>
          <w:numId w:val="8"/>
        </w:numPr>
        <w:spacing w:before="100" w:beforeAutospacing="1" w:after="120"/>
        <w:ind w:right="1584"/>
        <w:rPr>
          <w:rFonts w:ascii="Cambria" w:hAnsi="Cambria"/>
          <w:color w:val="414042"/>
        </w:rPr>
      </w:pPr>
      <w:r w:rsidRPr="00D51AD9">
        <w:rPr>
          <w:rFonts w:ascii="Cambria" w:eastAsiaTheme="minorHAnsi" w:hAnsi="Cambria" w:cs="Arial"/>
          <w:noProof/>
          <w:color w:val="41404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7E3F077" wp14:editId="47816565">
                <wp:simplePos x="0" y="0"/>
                <wp:positionH relativeFrom="margin">
                  <wp:align>left</wp:align>
                </wp:positionH>
                <wp:positionV relativeFrom="paragraph">
                  <wp:posOffset>407035</wp:posOffset>
                </wp:positionV>
                <wp:extent cx="6184900" cy="767715"/>
                <wp:effectExtent l="0" t="0" r="25400" b="21590"/>
                <wp:wrapTopAndBottom/>
                <wp:docPr id="3" name="Text Box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4900" cy="767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>
                              <a:lumMod val="85000"/>
                              <a:lumOff val="0"/>
                            </a:srgb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5A59CC" w14:textId="77777777" w:rsidR="00402ACF" w:rsidRPr="00D51AD9" w:rsidRDefault="00402ACF" w:rsidP="00402ACF">
                            <w:pPr>
                              <w:rPr>
                                <w:rFonts w:ascii="Cambria" w:hAnsi="Cambria"/>
                                <w:color w:val="41404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E3F077" id="_x0000_s1029" type="#_x0000_t202" style="position:absolute;left:0;text-align:left;margin-left:0;margin-top:32.05pt;width:487pt;height:60.4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" strokecolor="#d9d9d9">
                <v:textbox style="mso-fit-shape-to-text:t">
                  <w:txbxContent>
                    <w:p w14:paraId="1A5A59CC" w14:textId="77777777" w:rsidR="00402ACF" w:rsidRPr="00D51AD9" w:rsidRDefault="00402ACF" w:rsidP="00402ACF">
                      <w:pPr>
                        <w:rPr>
                          <w:rFonts w:ascii="Cambria" w:hAnsi="Cambria"/>
                          <w:color w:val="414042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A25E51" w:rsidRPr="00D51AD9">
        <w:rPr>
          <w:rFonts w:ascii="Cambria" w:hAnsi="Cambria"/>
          <w:color w:val="414042"/>
        </w:rPr>
        <w:t xml:space="preserve">If they assist with </w:t>
      </w:r>
      <w:r w:rsidR="000D623C" w:rsidRPr="00D51AD9">
        <w:rPr>
          <w:rFonts w:ascii="Cambria" w:hAnsi="Cambria"/>
          <w:color w:val="414042"/>
        </w:rPr>
        <w:t>tenant</w:t>
      </w:r>
      <w:r w:rsidR="00A25E51" w:rsidRPr="00D51AD9">
        <w:rPr>
          <w:rFonts w:ascii="Cambria" w:hAnsi="Cambria"/>
          <w:color w:val="414042"/>
        </w:rPr>
        <w:t xml:space="preserve"> education</w:t>
      </w:r>
    </w:p>
    <w:p w14:paraId="2C1F1EB4" w14:textId="77777777" w:rsidR="007B2A54" w:rsidRDefault="007B2A54">
      <w:pPr>
        <w:widowControl/>
        <w:spacing w:after="160" w:line="259" w:lineRule="auto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br w:type="page"/>
      </w:r>
    </w:p>
    <w:p w14:paraId="04CDC3A1" w14:textId="792C1B45" w:rsidR="00402ACF" w:rsidRPr="00D51AD9" w:rsidRDefault="00402ACF" w:rsidP="007B2A54">
      <w:pPr>
        <w:numPr>
          <w:ilvl w:val="1"/>
          <w:numId w:val="3"/>
        </w:numPr>
        <w:spacing w:before="100" w:beforeAutospacing="1" w:after="120"/>
        <w:rPr>
          <w:rFonts w:ascii="Cambria" w:eastAsia="Arial" w:hAnsi="Cambria"/>
          <w:color w:val="414042"/>
        </w:rPr>
      </w:pPr>
      <w:r w:rsidRPr="00D51AD9">
        <w:rPr>
          <w:rFonts w:ascii="Cambria" w:hAnsi="Cambria"/>
          <w:color w:val="414042"/>
        </w:rPr>
        <w:lastRenderedPageBreak/>
        <w:t xml:space="preserve">If the property </w:t>
      </w:r>
      <w:r w:rsidR="00C510DB" w:rsidRPr="00C510DB">
        <w:rPr>
          <w:rFonts w:ascii="Cambria" w:hAnsi="Cambria"/>
          <w:color w:val="414042"/>
        </w:rPr>
        <w:t xml:space="preserve">already </w:t>
      </w:r>
      <w:r w:rsidRPr="00C510DB">
        <w:rPr>
          <w:rFonts w:ascii="Cambria" w:hAnsi="Cambria"/>
          <w:color w:val="414042"/>
        </w:rPr>
        <w:t>has</w:t>
      </w:r>
      <w:r w:rsidRPr="00542E0B">
        <w:rPr>
          <w:rFonts w:ascii="Cambria" w:hAnsi="Cambria"/>
          <w:color w:val="434E7E"/>
        </w:rPr>
        <w:t xml:space="preserve"> </w:t>
      </w:r>
      <w:r w:rsidR="00471321" w:rsidRPr="00542E0B">
        <w:rPr>
          <w:rFonts w:ascii="Cambria" w:hAnsi="Cambria"/>
          <w:color w:val="434E7E"/>
        </w:rPr>
        <w:t xml:space="preserve">management-controlled </w:t>
      </w:r>
      <w:r w:rsidRPr="00542E0B">
        <w:rPr>
          <w:rFonts w:ascii="Cambria" w:hAnsi="Cambria"/>
          <w:color w:val="434E7E"/>
        </w:rPr>
        <w:t>recycling</w:t>
      </w:r>
      <w:r w:rsidRPr="00D51AD9">
        <w:rPr>
          <w:rFonts w:ascii="Cambria" w:hAnsi="Cambria"/>
          <w:color w:val="414042"/>
        </w:rPr>
        <w:t>, explain that you are trying to improve your recycling program, and discuss current and additional services</w:t>
      </w:r>
      <w:r w:rsidR="00542E0B">
        <w:rPr>
          <w:rFonts w:ascii="Cambria" w:hAnsi="Cambria"/>
          <w:color w:val="414042"/>
        </w:rPr>
        <w:t>, as suggested below</w:t>
      </w:r>
      <w:r w:rsidRPr="00D51AD9">
        <w:rPr>
          <w:rFonts w:ascii="Cambria" w:hAnsi="Cambria"/>
          <w:color w:val="414042"/>
        </w:rPr>
        <w:t>. Summarize your</w:t>
      </w:r>
      <w:r w:rsidRPr="00D51AD9">
        <w:rPr>
          <w:rFonts w:ascii="Cambria" w:hAnsi="Cambria"/>
          <w:color w:val="414042"/>
          <w:spacing w:val="-23"/>
        </w:rPr>
        <w:t xml:space="preserve"> </w:t>
      </w:r>
      <w:r w:rsidRPr="00D51AD9">
        <w:rPr>
          <w:rFonts w:ascii="Cambria" w:hAnsi="Cambria"/>
          <w:color w:val="414042"/>
        </w:rPr>
        <w:t>discussion</w:t>
      </w:r>
      <w:r w:rsidRPr="00D51AD9">
        <w:rPr>
          <w:rFonts w:ascii="Cambria" w:eastAsia="Arial" w:hAnsi="Cambria"/>
          <w:color w:val="414042"/>
        </w:rPr>
        <w:t>.</w:t>
      </w:r>
    </w:p>
    <w:p w14:paraId="17E85F86" w14:textId="77777777" w:rsidR="00402ACF" w:rsidRPr="00612FA2" w:rsidRDefault="00402ACF" w:rsidP="00612FA2">
      <w:pPr>
        <w:pStyle w:val="ListParagraph"/>
        <w:numPr>
          <w:ilvl w:val="2"/>
          <w:numId w:val="9"/>
        </w:numPr>
        <w:tabs>
          <w:tab w:val="left" w:pos="2519"/>
          <w:tab w:val="left" w:pos="2520"/>
        </w:tabs>
        <w:autoSpaceDE w:val="0"/>
        <w:autoSpaceDN w:val="0"/>
        <w:spacing w:before="119"/>
        <w:rPr>
          <w:rFonts w:ascii="Cambria" w:hAnsi="Cambria"/>
          <w:color w:val="414042"/>
        </w:rPr>
      </w:pPr>
      <w:r w:rsidRPr="00612FA2">
        <w:rPr>
          <w:rFonts w:ascii="Cambria" w:hAnsi="Cambria"/>
          <w:color w:val="414042"/>
        </w:rPr>
        <w:t>Changes to services that might increase diversion</w:t>
      </w:r>
      <w:r w:rsidRPr="00612FA2">
        <w:rPr>
          <w:rFonts w:ascii="Cambria" w:hAnsi="Cambria"/>
          <w:color w:val="414042"/>
          <w:spacing w:val="-17"/>
        </w:rPr>
        <w:t xml:space="preserve"> </w:t>
      </w:r>
      <w:r w:rsidRPr="00612FA2">
        <w:rPr>
          <w:rFonts w:ascii="Cambria" w:hAnsi="Cambria"/>
          <w:color w:val="414042"/>
        </w:rPr>
        <w:t>rate</w:t>
      </w:r>
    </w:p>
    <w:p w14:paraId="48A552DF" w14:textId="77777777" w:rsidR="00402ACF" w:rsidRPr="00612FA2" w:rsidRDefault="00402ACF" w:rsidP="00612FA2">
      <w:pPr>
        <w:pStyle w:val="ListParagraph"/>
        <w:numPr>
          <w:ilvl w:val="2"/>
          <w:numId w:val="9"/>
        </w:numPr>
        <w:tabs>
          <w:tab w:val="left" w:pos="2519"/>
          <w:tab w:val="left" w:pos="2520"/>
        </w:tabs>
        <w:autoSpaceDE w:val="0"/>
        <w:autoSpaceDN w:val="0"/>
        <w:spacing w:before="139"/>
        <w:rPr>
          <w:rFonts w:ascii="Cambria" w:hAnsi="Cambria"/>
          <w:color w:val="414042"/>
        </w:rPr>
      </w:pPr>
      <w:r w:rsidRPr="00612FA2">
        <w:rPr>
          <w:rFonts w:ascii="Cambria" w:hAnsi="Cambria"/>
          <w:color w:val="414042"/>
        </w:rPr>
        <w:t>If the property has the correct</w:t>
      </w:r>
      <w:r w:rsidRPr="00612FA2">
        <w:rPr>
          <w:rFonts w:ascii="Cambria" w:hAnsi="Cambria"/>
          <w:color w:val="414042"/>
          <w:spacing w:val="-10"/>
        </w:rPr>
        <w:t xml:space="preserve"> </w:t>
      </w:r>
      <w:r w:rsidRPr="00612FA2">
        <w:rPr>
          <w:rFonts w:ascii="Cambria" w:hAnsi="Cambria"/>
          <w:color w:val="414042"/>
        </w:rPr>
        <w:t>containers</w:t>
      </w:r>
    </w:p>
    <w:p w14:paraId="3CEA3B42" w14:textId="2279309C" w:rsidR="00DB2F8E" w:rsidRPr="00612FA2" w:rsidRDefault="00402ACF" w:rsidP="00612FA2">
      <w:pPr>
        <w:pStyle w:val="ListParagraph"/>
        <w:numPr>
          <w:ilvl w:val="2"/>
          <w:numId w:val="9"/>
        </w:numPr>
        <w:tabs>
          <w:tab w:val="left" w:pos="2519"/>
          <w:tab w:val="left" w:pos="2520"/>
        </w:tabs>
        <w:autoSpaceDE w:val="0"/>
        <w:autoSpaceDN w:val="0"/>
        <w:spacing w:before="138" w:line="259" w:lineRule="auto"/>
        <w:ind w:right="1882"/>
        <w:rPr>
          <w:rFonts w:ascii="Cambria" w:hAnsi="Cambria"/>
        </w:rPr>
      </w:pPr>
      <w:r w:rsidRPr="00612FA2">
        <w:rPr>
          <w:rFonts w:ascii="Cambria" w:hAnsi="Cambria"/>
          <w:color w:val="414042"/>
        </w:rPr>
        <w:t xml:space="preserve">Additional services they offer (e.g., </w:t>
      </w:r>
      <w:r w:rsidR="000D623C" w:rsidRPr="00612FA2">
        <w:rPr>
          <w:rFonts w:ascii="Cambria" w:hAnsi="Cambria"/>
          <w:color w:val="414042"/>
        </w:rPr>
        <w:t>tenant</w:t>
      </w:r>
      <w:r w:rsidRPr="00612FA2">
        <w:rPr>
          <w:rFonts w:ascii="Cambria" w:hAnsi="Cambria"/>
          <w:color w:val="414042"/>
        </w:rPr>
        <w:t xml:space="preserve"> education, composting)</w:t>
      </w:r>
    </w:p>
    <w:p w14:paraId="16143029" w14:textId="0BE0D6E3" w:rsidR="00D51AD9" w:rsidRDefault="00C510DB" w:rsidP="00C510DB">
      <w:pPr>
        <w:pStyle w:val="BodyText"/>
        <w:ind w:left="0" w:firstLine="0"/>
        <w:rPr>
          <w:rFonts w:ascii="Cambria" w:hAnsi="Cambria"/>
          <w:color w:val="414042"/>
        </w:rPr>
      </w:pPr>
      <w:r w:rsidRPr="00D51AD9">
        <w:rPr>
          <w:rFonts w:ascii="Cambria" w:hAnsi="Cambria" w:cs="Arial"/>
          <w:noProof/>
          <w:color w:val="41404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F71528D" wp14:editId="2C2112F4">
                <wp:simplePos x="0" y="0"/>
                <wp:positionH relativeFrom="margin">
                  <wp:align>center</wp:align>
                </wp:positionH>
                <wp:positionV relativeFrom="paragraph">
                  <wp:posOffset>179070</wp:posOffset>
                </wp:positionV>
                <wp:extent cx="6029325" cy="767715"/>
                <wp:effectExtent l="0" t="0" r="28575" b="21590"/>
                <wp:wrapTopAndBottom/>
                <wp:docPr id="7" name="Text Box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29325" cy="767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>
                              <a:lumMod val="85000"/>
                              <a:lumOff val="0"/>
                            </a:srgb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F47588" w14:textId="77777777" w:rsidR="00DB2F8E" w:rsidRPr="00D51AD9" w:rsidRDefault="00DB2F8E" w:rsidP="00DB2F8E">
                            <w:pPr>
                              <w:rPr>
                                <w:rFonts w:ascii="Cambria" w:hAnsi="Cambria"/>
                                <w:color w:val="41404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71528D" id="_x0000_s1030" type="#_x0000_t202" style="position:absolute;margin-left:0;margin-top:14.1pt;width:474.75pt;height:60.45pt;z-index:25167360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" strokecolor="#d9d9d9">
                <v:textbox style="mso-fit-shape-to-text:t">
                  <w:txbxContent>
                    <w:p w14:paraId="60F47588" w14:textId="77777777" w:rsidR="00DB2F8E" w:rsidRPr="00D51AD9" w:rsidRDefault="00DB2F8E" w:rsidP="00DB2F8E">
                      <w:pPr>
                        <w:rPr>
                          <w:rFonts w:ascii="Cambria" w:hAnsi="Cambria"/>
                          <w:color w:val="414042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7F3359E8" w14:textId="77777777" w:rsidR="00C510DB" w:rsidRPr="00C510DB" w:rsidRDefault="00C510DB" w:rsidP="00C510DB">
      <w:pPr>
        <w:spacing w:after="120"/>
        <w:rPr>
          <w:rFonts w:ascii="Cambria" w:eastAsia="Arial" w:hAnsi="Cambria"/>
          <w:color w:val="414042"/>
        </w:rPr>
      </w:pPr>
    </w:p>
    <w:p w14:paraId="2C0D5D2A" w14:textId="6612EDA2" w:rsidR="009B542B" w:rsidRPr="00D51AD9" w:rsidRDefault="009B542B" w:rsidP="00C510DB">
      <w:pPr>
        <w:numPr>
          <w:ilvl w:val="0"/>
          <w:numId w:val="3"/>
        </w:numPr>
        <w:spacing w:after="120"/>
        <w:rPr>
          <w:rFonts w:ascii="Cambria" w:eastAsia="Arial" w:hAnsi="Cambria"/>
          <w:color w:val="414042"/>
        </w:rPr>
      </w:pPr>
      <w:r w:rsidRPr="00D51AD9">
        <w:rPr>
          <w:rFonts w:ascii="Cambria" w:hAnsi="Cambria"/>
          <w:color w:val="414042"/>
        </w:rPr>
        <w:t xml:space="preserve">If </w:t>
      </w:r>
      <w:r w:rsidR="00542E0B">
        <w:rPr>
          <w:rFonts w:ascii="Cambria" w:hAnsi="Cambria"/>
          <w:color w:val="414042"/>
        </w:rPr>
        <w:t xml:space="preserve">the property has </w:t>
      </w:r>
      <w:r w:rsidR="00C510DB">
        <w:rPr>
          <w:rFonts w:ascii="Cambria" w:hAnsi="Cambria"/>
          <w:color w:val="434E7E"/>
        </w:rPr>
        <w:t xml:space="preserve">only </w:t>
      </w:r>
      <w:r w:rsidR="00542E0B" w:rsidRPr="00542E0B">
        <w:rPr>
          <w:rFonts w:ascii="Cambria" w:hAnsi="Cambria"/>
          <w:color w:val="434E7E"/>
        </w:rPr>
        <w:t xml:space="preserve">tenant-controlled </w:t>
      </w:r>
      <w:r w:rsidRPr="00542E0B">
        <w:rPr>
          <w:rFonts w:ascii="Cambria" w:hAnsi="Cambria"/>
          <w:color w:val="434E7E"/>
        </w:rPr>
        <w:t>recycling</w:t>
      </w:r>
      <w:r w:rsidRPr="00D51AD9">
        <w:rPr>
          <w:rFonts w:ascii="Cambria" w:hAnsi="Cambria"/>
          <w:color w:val="414042"/>
        </w:rPr>
        <w:t xml:space="preserve">, </w:t>
      </w:r>
      <w:r>
        <w:rPr>
          <w:rFonts w:ascii="Cambria" w:hAnsi="Cambria"/>
          <w:color w:val="414042"/>
        </w:rPr>
        <w:t>explore other forms of waste reduction, including the examples below. Summarize your findings.</w:t>
      </w:r>
    </w:p>
    <w:p w14:paraId="17BBDF0A" w14:textId="6D7EE630" w:rsidR="009B542B" w:rsidRPr="00D51AD9" w:rsidRDefault="009B542B" w:rsidP="00AE038A">
      <w:pPr>
        <w:pStyle w:val="ListParagraph"/>
        <w:numPr>
          <w:ilvl w:val="2"/>
          <w:numId w:val="9"/>
        </w:numPr>
        <w:tabs>
          <w:tab w:val="left" w:pos="2519"/>
          <w:tab w:val="left" w:pos="2520"/>
        </w:tabs>
        <w:autoSpaceDE w:val="0"/>
        <w:autoSpaceDN w:val="0"/>
        <w:spacing w:before="138" w:line="259" w:lineRule="auto"/>
        <w:ind w:right="90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t>Landscaping/site vegetation composting</w:t>
      </w:r>
    </w:p>
    <w:p w14:paraId="1D6840C0" w14:textId="741DA92C" w:rsidR="009B542B" w:rsidRPr="00D51AD9" w:rsidRDefault="009B542B" w:rsidP="00AE038A">
      <w:pPr>
        <w:pStyle w:val="ListParagraph"/>
        <w:numPr>
          <w:ilvl w:val="2"/>
          <w:numId w:val="9"/>
        </w:numPr>
        <w:tabs>
          <w:tab w:val="left" w:pos="2519"/>
          <w:tab w:val="left" w:pos="2520"/>
        </w:tabs>
        <w:autoSpaceDE w:val="0"/>
        <w:autoSpaceDN w:val="0"/>
        <w:spacing w:before="138" w:line="259" w:lineRule="auto"/>
        <w:ind w:right="90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t>Materials recycling for upcoming construction, re-roofing, and other projects</w:t>
      </w:r>
    </w:p>
    <w:p w14:paraId="4388CF7B" w14:textId="3B0E8852" w:rsidR="009B542B" w:rsidRPr="009B5294" w:rsidRDefault="009B542B" w:rsidP="00AE038A">
      <w:pPr>
        <w:pStyle w:val="ListParagraph"/>
        <w:numPr>
          <w:ilvl w:val="2"/>
          <w:numId w:val="9"/>
        </w:numPr>
        <w:tabs>
          <w:tab w:val="left" w:pos="2519"/>
          <w:tab w:val="left" w:pos="2520"/>
        </w:tabs>
        <w:autoSpaceDE w:val="0"/>
        <w:autoSpaceDN w:val="0"/>
        <w:spacing w:before="138" w:line="259" w:lineRule="auto"/>
        <w:ind w:right="90"/>
        <w:rPr>
          <w:rFonts w:ascii="Cambria" w:hAnsi="Cambria"/>
          <w:color w:val="414042"/>
        </w:rPr>
      </w:pPr>
      <w:r w:rsidRPr="009B5294">
        <w:rPr>
          <w:rFonts w:ascii="Cambria" w:hAnsi="Cambria"/>
          <w:noProof/>
          <w:color w:val="41404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28C7154" wp14:editId="188904D1">
                <wp:simplePos x="0" y="0"/>
                <wp:positionH relativeFrom="column">
                  <wp:posOffset>249528</wp:posOffset>
                </wp:positionH>
                <wp:positionV relativeFrom="paragraph">
                  <wp:posOffset>448310</wp:posOffset>
                </wp:positionV>
                <wp:extent cx="6115685" cy="767715"/>
                <wp:effectExtent l="0" t="0" r="18415" b="21590"/>
                <wp:wrapTopAndBottom/>
                <wp:docPr id="2" name="Text Box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5685" cy="767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>
                              <a:lumMod val="85000"/>
                              <a:lumOff val="0"/>
                            </a:srgb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7F3FBA" w14:textId="77777777" w:rsidR="009B542B" w:rsidRPr="00D51AD9" w:rsidRDefault="009B542B" w:rsidP="009B542B">
                            <w:pPr>
                              <w:rPr>
                                <w:rFonts w:ascii="Cambria" w:hAnsi="Cambria"/>
                                <w:color w:val="41404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8C7154" id="_x0000_s1031" type="#_x0000_t202" style="position:absolute;left:0;text-align:left;margin-left:19.65pt;margin-top:35.3pt;width:481.55pt;height:60.4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" strokecolor="#d9d9d9">
                <v:textbox style="mso-fit-shape-to-text:t">
                  <w:txbxContent>
                    <w:p w14:paraId="6C7F3FBA" w14:textId="77777777" w:rsidR="009B542B" w:rsidRPr="00D51AD9" w:rsidRDefault="009B542B" w:rsidP="009B542B">
                      <w:pPr>
                        <w:rPr>
                          <w:rFonts w:ascii="Cambria" w:hAnsi="Cambria"/>
                          <w:color w:val="414042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rFonts w:ascii="Cambria" w:hAnsi="Cambria"/>
          <w:color w:val="414042"/>
        </w:rPr>
        <w:t>Tenant education and engagement</w:t>
      </w:r>
    </w:p>
    <w:p w14:paraId="3EA574D1" w14:textId="77777777" w:rsidR="009B542B" w:rsidRPr="00D51AD9" w:rsidRDefault="009B542B" w:rsidP="009B5294">
      <w:pPr>
        <w:pStyle w:val="BodyText"/>
        <w:spacing w:before="100" w:beforeAutospacing="1"/>
        <w:ind w:left="0" w:right="1584" w:firstLine="0"/>
        <w:rPr>
          <w:rFonts w:ascii="Cambria" w:hAnsi="Cambria"/>
          <w:color w:val="414042"/>
        </w:rPr>
      </w:pPr>
    </w:p>
    <w:p w14:paraId="2B33B4C6" w14:textId="642CA169" w:rsidR="00402ACF" w:rsidRPr="00D51AD9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D51AD9">
        <w:rPr>
          <w:rFonts w:ascii="Cambria" w:hAnsi="Cambria"/>
          <w:color w:val="B31983" w:themeColor="accent2"/>
        </w:rPr>
        <w:t>Alternative documentation</w:t>
      </w:r>
    </w:p>
    <w:p w14:paraId="15632D99" w14:textId="7B7B776E" w:rsidR="00010012" w:rsidRPr="00D51AD9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D51AD9">
        <w:rPr>
          <w:rFonts w:ascii="Cambria" w:hAnsi="Cambria"/>
          <w:color w:val="414042"/>
        </w:rPr>
        <w:t>Instead</w:t>
      </w:r>
      <w:r w:rsidRPr="00D51AD9">
        <w:rPr>
          <w:rFonts w:ascii="Cambria" w:hAnsi="Cambria"/>
          <w:color w:val="414042"/>
          <w:spacing w:val="-5"/>
        </w:rPr>
        <w:t xml:space="preserve"> </w:t>
      </w:r>
      <w:r w:rsidRPr="00D51AD9">
        <w:rPr>
          <w:rFonts w:ascii="Cambria" w:hAnsi="Cambria"/>
          <w:color w:val="414042"/>
        </w:rPr>
        <w:t>of</w:t>
      </w:r>
      <w:r w:rsidRPr="00D51AD9">
        <w:rPr>
          <w:rFonts w:ascii="Cambria" w:hAnsi="Cambria"/>
          <w:color w:val="414042"/>
          <w:spacing w:val="-5"/>
        </w:rPr>
        <w:t xml:space="preserve"> </w:t>
      </w:r>
      <w:r w:rsidRPr="00D51AD9">
        <w:rPr>
          <w:rFonts w:ascii="Cambria" w:hAnsi="Cambria"/>
          <w:color w:val="414042"/>
        </w:rPr>
        <w:t>this</w:t>
      </w:r>
      <w:r w:rsidRPr="00D51AD9">
        <w:rPr>
          <w:rFonts w:ascii="Cambria" w:hAnsi="Cambria"/>
          <w:color w:val="414042"/>
          <w:spacing w:val="-5"/>
        </w:rPr>
        <w:t xml:space="preserve"> </w:t>
      </w:r>
      <w:r w:rsidRPr="00D51AD9">
        <w:rPr>
          <w:rFonts w:ascii="Cambria" w:hAnsi="Cambria"/>
          <w:color w:val="414042"/>
        </w:rPr>
        <w:t>form,</w:t>
      </w:r>
      <w:r w:rsidRPr="00D51AD9">
        <w:rPr>
          <w:rFonts w:ascii="Cambria" w:hAnsi="Cambria"/>
          <w:color w:val="414042"/>
          <w:spacing w:val="-5"/>
        </w:rPr>
        <w:t xml:space="preserve"> </w:t>
      </w:r>
      <w:r w:rsidRPr="00D51AD9">
        <w:rPr>
          <w:rFonts w:ascii="Cambria" w:hAnsi="Cambria"/>
          <w:color w:val="414042"/>
        </w:rPr>
        <w:t>you</w:t>
      </w:r>
      <w:r w:rsidRPr="00D51AD9">
        <w:rPr>
          <w:rFonts w:ascii="Cambria" w:hAnsi="Cambria"/>
          <w:color w:val="414042"/>
          <w:spacing w:val="-5"/>
        </w:rPr>
        <w:t xml:space="preserve"> </w:t>
      </w:r>
      <w:r w:rsidRPr="00D51AD9">
        <w:rPr>
          <w:rFonts w:ascii="Cambria" w:hAnsi="Cambria"/>
          <w:color w:val="414042"/>
        </w:rPr>
        <w:t>may</w:t>
      </w:r>
      <w:r w:rsidRPr="00D51AD9">
        <w:rPr>
          <w:rFonts w:ascii="Cambria" w:hAnsi="Cambria"/>
          <w:color w:val="414042"/>
          <w:spacing w:val="-4"/>
        </w:rPr>
        <w:t xml:space="preserve"> </w:t>
      </w:r>
      <w:r w:rsidRPr="00D51AD9">
        <w:rPr>
          <w:rFonts w:ascii="Cambria" w:hAnsi="Cambria"/>
          <w:color w:val="414042"/>
        </w:rPr>
        <w:t>submit</w:t>
      </w:r>
      <w:r w:rsidRPr="00D51AD9">
        <w:rPr>
          <w:rFonts w:ascii="Cambria" w:hAnsi="Cambria"/>
          <w:color w:val="414042"/>
          <w:spacing w:val="-5"/>
        </w:rPr>
        <w:t xml:space="preserve"> </w:t>
      </w:r>
      <w:r w:rsidRPr="00D51AD9">
        <w:rPr>
          <w:rFonts w:ascii="Cambria" w:hAnsi="Cambria"/>
          <w:color w:val="414042"/>
        </w:rPr>
        <w:t>the</w:t>
      </w:r>
      <w:r w:rsidRPr="00D51AD9">
        <w:rPr>
          <w:rFonts w:ascii="Cambria" w:hAnsi="Cambria"/>
          <w:color w:val="414042"/>
          <w:spacing w:val="-5"/>
        </w:rPr>
        <w:t xml:space="preserve"> </w:t>
      </w:r>
      <w:r w:rsidRPr="00D51AD9">
        <w:rPr>
          <w:rFonts w:ascii="Cambria" w:hAnsi="Cambria"/>
          <w:color w:val="414042"/>
        </w:rPr>
        <w:t>following</w:t>
      </w:r>
      <w:r w:rsidRPr="00D51AD9">
        <w:rPr>
          <w:rFonts w:ascii="Cambria" w:hAnsi="Cambria"/>
          <w:color w:val="414042"/>
          <w:spacing w:val="-6"/>
        </w:rPr>
        <w:t xml:space="preserve"> </w:t>
      </w:r>
      <w:r w:rsidRPr="00D51AD9">
        <w:rPr>
          <w:rFonts w:ascii="Cambria" w:hAnsi="Cambria"/>
          <w:color w:val="414042"/>
        </w:rPr>
        <w:t>to</w:t>
      </w:r>
      <w:r w:rsidRPr="00D51AD9">
        <w:rPr>
          <w:rFonts w:ascii="Cambria" w:hAnsi="Cambria"/>
          <w:color w:val="414042"/>
          <w:spacing w:val="-5"/>
        </w:rPr>
        <w:t xml:space="preserve"> </w:t>
      </w:r>
      <w:r w:rsidRPr="00D51AD9">
        <w:rPr>
          <w:rFonts w:ascii="Cambria" w:hAnsi="Cambria"/>
          <w:color w:val="414042"/>
        </w:rPr>
        <w:t>IREM</w:t>
      </w:r>
      <w:r w:rsidR="00297E48" w:rsidRPr="00D51AD9">
        <w:rPr>
          <w:rFonts w:ascii="Cambria" w:hAnsi="Cambria"/>
          <w:color w:val="414042"/>
          <w:vertAlign w:val="superscript"/>
        </w:rPr>
        <w:t>®</w:t>
      </w:r>
      <w:r w:rsidRPr="00D51AD9">
        <w:rPr>
          <w:rFonts w:ascii="Cambria" w:hAnsi="Cambria"/>
          <w:color w:val="414042"/>
        </w:rPr>
        <w:t>:</w:t>
      </w:r>
    </w:p>
    <w:p w14:paraId="26B893BF" w14:textId="7BD24645" w:rsidR="00DB2F8E" w:rsidRPr="00D51AD9" w:rsidRDefault="00DB2F8E" w:rsidP="005B0C84">
      <w:pPr>
        <w:pStyle w:val="ListParagraph"/>
        <w:numPr>
          <w:ilvl w:val="0"/>
          <w:numId w:val="5"/>
        </w:numPr>
        <w:spacing w:before="120"/>
        <w:contextualSpacing w:val="0"/>
        <w:rPr>
          <w:rFonts w:ascii="Cambria" w:eastAsia="Arial" w:hAnsi="Cambria"/>
          <w:color w:val="414042"/>
        </w:rPr>
      </w:pPr>
      <w:r w:rsidRPr="00D51AD9">
        <w:rPr>
          <w:rFonts w:ascii="Cambria" w:eastAsia="Arial" w:hAnsi="Cambria"/>
          <w:color w:val="414042"/>
        </w:rPr>
        <w:t xml:space="preserve">Paragraph summarizing </w:t>
      </w:r>
      <w:r w:rsidR="000D623C" w:rsidRPr="00D51AD9">
        <w:rPr>
          <w:rFonts w:ascii="Cambria" w:eastAsia="Arial" w:hAnsi="Cambria"/>
          <w:color w:val="414042"/>
        </w:rPr>
        <w:t xml:space="preserve">the property’s </w:t>
      </w:r>
      <w:r w:rsidRPr="00D51AD9">
        <w:rPr>
          <w:rFonts w:ascii="Cambria" w:eastAsia="Arial" w:hAnsi="Cambria"/>
          <w:color w:val="414042"/>
        </w:rPr>
        <w:t>current recycling program and ways to improve</w:t>
      </w:r>
    </w:p>
    <w:sectPr w:rsidR="00DB2F8E" w:rsidRPr="00D51AD9" w:rsidSect="005D4FFF">
      <w:footerReference w:type="default" r:id="rId7"/>
      <w:headerReference w:type="first" r:id="rId8"/>
      <w:footerReference w:type="first" r:id="rId9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FBF2F2" w14:textId="77777777" w:rsidR="00A4273B" w:rsidRDefault="00A4273B" w:rsidP="005D4FFF">
      <w:r>
        <w:separator/>
      </w:r>
    </w:p>
  </w:endnote>
  <w:endnote w:type="continuationSeparator" w:id="0">
    <w:p w14:paraId="11CB2257" w14:textId="77777777" w:rsidR="00A4273B" w:rsidRDefault="00A4273B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mbria" w:hAnsi="Cambria"/>
        <w:color w:val="414042"/>
      </w:rPr>
      <w:id w:val="1067374721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110CE3EB" w14:textId="2C4E5AFE" w:rsidR="004B3519" w:rsidRPr="00C02C79" w:rsidRDefault="002738C7" w:rsidP="00C02C79">
        <w:pPr>
          <w:pStyle w:val="Footer"/>
          <w:jc w:val="right"/>
          <w:rPr>
            <w:rFonts w:ascii="Cambria" w:hAnsi="Cambria"/>
            <w:color w:val="414042"/>
            <w:sz w:val="18"/>
            <w:szCs w:val="18"/>
          </w:rPr>
        </w:pPr>
        <w:r w:rsidRPr="000F2926">
          <w:rPr>
            <w:rFonts w:ascii="Cambria" w:hAnsi="Cambria"/>
            <w:color w:val="414042"/>
            <w:sz w:val="18"/>
            <w:szCs w:val="18"/>
          </w:rPr>
          <w:fldChar w:fldCharType="begin"/>
        </w:r>
        <w:r w:rsidRPr="000F2926">
          <w:rPr>
            <w:rFonts w:ascii="Cambria" w:hAnsi="Cambria"/>
            <w:color w:val="414042"/>
            <w:sz w:val="18"/>
            <w:szCs w:val="18"/>
          </w:rPr>
          <w:instrText xml:space="preserve"> PAGE   \* MERGEFORMAT </w:instrText>
        </w:r>
        <w:r w:rsidRPr="000F2926">
          <w:rPr>
            <w:rFonts w:ascii="Cambria" w:hAnsi="Cambria"/>
            <w:color w:val="414042"/>
            <w:sz w:val="18"/>
            <w:szCs w:val="18"/>
          </w:rPr>
          <w:fldChar w:fldCharType="separate"/>
        </w:r>
        <w:r w:rsidRPr="000F2926">
          <w:rPr>
            <w:rFonts w:ascii="Cambria" w:hAnsi="Cambria"/>
            <w:noProof/>
            <w:color w:val="414042"/>
            <w:sz w:val="18"/>
            <w:szCs w:val="18"/>
          </w:rPr>
          <w:t>2</w:t>
        </w:r>
        <w:r w:rsidRPr="000F2926">
          <w:rPr>
            <w:rFonts w:ascii="Cambria" w:hAnsi="Cambria"/>
            <w:noProof/>
            <w:color w:val="414042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7156A" w14:textId="77777777" w:rsidR="002738C7" w:rsidRPr="00D51AD9" w:rsidRDefault="00A4273B">
    <w:pPr>
      <w:pStyle w:val="Footer"/>
      <w:jc w:val="right"/>
      <w:rPr>
        <w:rFonts w:ascii="Cambria" w:hAnsi="Cambria"/>
        <w:color w:val="414042"/>
        <w:sz w:val="18"/>
        <w:szCs w:val="18"/>
      </w:rPr>
    </w:pPr>
    <w:sdt>
      <w:sdtPr>
        <w:rPr>
          <w:rFonts w:ascii="Cambria" w:hAnsi="Cambria"/>
          <w:color w:val="414042"/>
        </w:rPr>
        <w:id w:val="-1685821257"/>
        <w:docPartObj>
          <w:docPartGallery w:val="Page Numbers (Bottom of Page)"/>
          <w:docPartUnique/>
        </w:docPartObj>
      </w:sdtPr>
      <w:sdtEndPr>
        <w:rPr>
          <w:noProof/>
          <w:sz w:val="18"/>
          <w:szCs w:val="18"/>
        </w:rPr>
      </w:sdtEndPr>
      <w:sdtContent>
        <w:r w:rsidR="002738C7" w:rsidRPr="00D51AD9">
          <w:rPr>
            <w:rFonts w:ascii="Cambria" w:hAnsi="Cambria"/>
            <w:color w:val="414042"/>
            <w:sz w:val="18"/>
            <w:szCs w:val="18"/>
          </w:rPr>
          <w:fldChar w:fldCharType="begin"/>
        </w:r>
        <w:r w:rsidR="002738C7" w:rsidRPr="00D51AD9">
          <w:rPr>
            <w:rFonts w:ascii="Cambria" w:hAnsi="Cambria"/>
            <w:color w:val="414042"/>
            <w:sz w:val="18"/>
            <w:szCs w:val="18"/>
          </w:rPr>
          <w:instrText xml:space="preserve"> PAGE   \* MERGEFORMAT </w:instrText>
        </w:r>
        <w:r w:rsidR="002738C7" w:rsidRPr="00D51AD9">
          <w:rPr>
            <w:rFonts w:ascii="Cambria" w:hAnsi="Cambria"/>
            <w:color w:val="414042"/>
            <w:sz w:val="18"/>
            <w:szCs w:val="18"/>
          </w:rPr>
          <w:fldChar w:fldCharType="separate"/>
        </w:r>
        <w:r w:rsidR="002738C7" w:rsidRPr="00D51AD9">
          <w:rPr>
            <w:rFonts w:ascii="Cambria" w:hAnsi="Cambria"/>
            <w:noProof/>
            <w:color w:val="414042"/>
            <w:sz w:val="18"/>
            <w:szCs w:val="18"/>
          </w:rPr>
          <w:t>2</w:t>
        </w:r>
        <w:r w:rsidR="002738C7" w:rsidRPr="00D51AD9">
          <w:rPr>
            <w:rFonts w:ascii="Cambria" w:hAnsi="Cambria"/>
            <w:noProof/>
            <w:color w:val="414042"/>
            <w:sz w:val="18"/>
            <w:szCs w:val="18"/>
          </w:rPr>
          <w:fldChar w:fldCharType="end"/>
        </w:r>
      </w:sdtContent>
    </w:sdt>
  </w:p>
  <w:p w14:paraId="7C7D37CE" w14:textId="49D1C2A5" w:rsidR="004B3519" w:rsidRPr="00D51AD9" w:rsidRDefault="00C62E83">
    <w:pPr>
      <w:pStyle w:val="Footer"/>
      <w:rPr>
        <w:rFonts w:ascii="Cambria" w:hAnsi="Cambria"/>
        <w:color w:val="414042"/>
        <w:sz w:val="18"/>
        <w:szCs w:val="18"/>
      </w:rPr>
    </w:pPr>
    <w:r>
      <w:rPr>
        <w:rFonts w:ascii="Cambria" w:hAnsi="Cambria"/>
        <w:color w:val="414042"/>
        <w:sz w:val="18"/>
        <w:szCs w:val="18"/>
      </w:rPr>
      <w:t>v</w:t>
    </w:r>
    <w:r w:rsidR="002738C7" w:rsidRPr="00D51AD9">
      <w:rPr>
        <w:rFonts w:ascii="Cambria" w:hAnsi="Cambria"/>
        <w:color w:val="414042"/>
        <w:sz w:val="18"/>
        <w:szCs w:val="18"/>
      </w:rPr>
      <w:t>20</w:t>
    </w:r>
    <w:r>
      <w:rPr>
        <w:rFonts w:ascii="Cambria" w:hAnsi="Cambria"/>
        <w:color w:val="414042"/>
        <w:sz w:val="18"/>
        <w:szCs w:val="18"/>
      </w:rPr>
      <w:t>21</w:t>
    </w:r>
    <w:r w:rsidR="002738C7" w:rsidRPr="00D51AD9">
      <w:rPr>
        <w:rFonts w:ascii="Cambria" w:hAnsi="Cambria"/>
        <w:color w:val="414042"/>
        <w:sz w:val="18"/>
        <w:szCs w:val="18"/>
      </w:rPr>
      <w:t xml:space="preserve">.1 (updated </w:t>
    </w:r>
    <w:r>
      <w:rPr>
        <w:rFonts w:ascii="Cambria" w:hAnsi="Cambria"/>
        <w:color w:val="414042"/>
        <w:sz w:val="18"/>
        <w:szCs w:val="18"/>
      </w:rPr>
      <w:t>4</w:t>
    </w:r>
    <w:r w:rsidR="002738C7" w:rsidRPr="00D51AD9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7AFD4" w14:textId="77777777" w:rsidR="00A4273B" w:rsidRDefault="00A4273B" w:rsidP="005D4FFF">
      <w:r>
        <w:separator/>
      </w:r>
    </w:p>
  </w:footnote>
  <w:footnote w:type="continuationSeparator" w:id="0">
    <w:p w14:paraId="7DC59690" w14:textId="77777777" w:rsidR="00A4273B" w:rsidRDefault="00A4273B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88F6C" w14:textId="77777777" w:rsidR="005D4FFF" w:rsidRDefault="005D4FFF">
    <w:pPr>
      <w:pStyle w:val="Header"/>
    </w:pPr>
    <w:r>
      <w:rPr>
        <w:rFonts w:ascii="Zilla Slab Light" w:eastAsia="Times New Roman" w:hAnsi="Zilla Slab Light" w:cs="Times New Roman"/>
        <w:noProof/>
      </w:rPr>
      <w:drawing>
        <wp:anchor distT="0" distB="0" distL="114300" distR="114300" simplePos="0" relativeHeight="251659264" behindDoc="0" locked="0" layoutInCell="1" allowOverlap="1" wp14:anchorId="5D9280B2" wp14:editId="58602140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304"/>
          <wp:effectExtent l="0" t="0" r="0" b="0"/>
          <wp:wrapSquare wrapText="bothSides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3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C156F"/>
    <w:multiLevelType w:val="hybridMultilevel"/>
    <w:tmpl w:val="086C5472"/>
    <w:lvl w:ilvl="0" w:tplc="F0467114">
      <w:start w:val="1"/>
      <w:numFmt w:val="decimal"/>
      <w:lvlText w:val="%1."/>
      <w:lvlJc w:val="left"/>
      <w:pPr>
        <w:ind w:left="1799" w:hanging="360"/>
      </w:pPr>
      <w:rPr>
        <w:rFonts w:ascii="Arial" w:eastAsia="Arial" w:hAnsi="Arial" w:cs="Arial" w:hint="default"/>
        <w:w w:val="99"/>
        <w:sz w:val="22"/>
        <w:szCs w:val="22"/>
      </w:rPr>
    </w:lvl>
    <w:lvl w:ilvl="1" w:tplc="953CCB14">
      <w:start w:val="1"/>
      <w:numFmt w:val="lowerLetter"/>
      <w:lvlText w:val="%2."/>
      <w:lvlJc w:val="left"/>
      <w:pPr>
        <w:ind w:left="2160" w:hanging="360"/>
        <w:jc w:val="right"/>
      </w:pPr>
      <w:rPr>
        <w:rFonts w:hint="default"/>
        <w:w w:val="99"/>
      </w:rPr>
    </w:lvl>
    <w:lvl w:ilvl="2" w:tplc="336C477E">
      <w:numFmt w:val="bullet"/>
      <w:lvlText w:val=""/>
      <w:lvlJc w:val="left"/>
      <w:pPr>
        <w:ind w:left="2519" w:hanging="360"/>
      </w:pPr>
      <w:rPr>
        <w:rFonts w:ascii="Wingdings" w:eastAsia="Wingdings" w:hAnsi="Wingdings" w:cs="Wingdings" w:hint="default"/>
        <w:color w:val="FFC000"/>
        <w:w w:val="99"/>
        <w:sz w:val="22"/>
        <w:szCs w:val="22"/>
      </w:rPr>
    </w:lvl>
    <w:lvl w:ilvl="3" w:tplc="FA32D6CC">
      <w:numFmt w:val="bullet"/>
      <w:lvlText w:val="•"/>
      <w:lvlJc w:val="left"/>
      <w:pPr>
        <w:ind w:left="3735" w:hanging="360"/>
      </w:pPr>
      <w:rPr>
        <w:rFonts w:hint="default"/>
      </w:rPr>
    </w:lvl>
    <w:lvl w:ilvl="4" w:tplc="090699BE">
      <w:numFmt w:val="bullet"/>
      <w:lvlText w:val="•"/>
      <w:lvlJc w:val="left"/>
      <w:pPr>
        <w:ind w:left="4950" w:hanging="360"/>
      </w:pPr>
      <w:rPr>
        <w:rFonts w:hint="default"/>
      </w:rPr>
    </w:lvl>
    <w:lvl w:ilvl="5" w:tplc="7FC4DEE4">
      <w:numFmt w:val="bullet"/>
      <w:lvlText w:val="•"/>
      <w:lvlJc w:val="left"/>
      <w:pPr>
        <w:ind w:left="6165" w:hanging="360"/>
      </w:pPr>
      <w:rPr>
        <w:rFonts w:hint="default"/>
      </w:rPr>
    </w:lvl>
    <w:lvl w:ilvl="6" w:tplc="5CF804B2">
      <w:numFmt w:val="bullet"/>
      <w:lvlText w:val="•"/>
      <w:lvlJc w:val="left"/>
      <w:pPr>
        <w:ind w:left="7380" w:hanging="360"/>
      </w:pPr>
      <w:rPr>
        <w:rFonts w:hint="default"/>
      </w:rPr>
    </w:lvl>
    <w:lvl w:ilvl="7" w:tplc="701C7014">
      <w:numFmt w:val="bullet"/>
      <w:lvlText w:val="•"/>
      <w:lvlJc w:val="left"/>
      <w:pPr>
        <w:ind w:left="8595" w:hanging="360"/>
      </w:pPr>
      <w:rPr>
        <w:rFonts w:hint="default"/>
      </w:rPr>
    </w:lvl>
    <w:lvl w:ilvl="8" w:tplc="15FE05DE">
      <w:numFmt w:val="bullet"/>
      <w:lvlText w:val="•"/>
      <w:lvlJc w:val="left"/>
      <w:pPr>
        <w:ind w:left="9810" w:hanging="360"/>
      </w:pPr>
      <w:rPr>
        <w:rFonts w:hint="default"/>
      </w:rPr>
    </w:lvl>
  </w:abstractNum>
  <w:abstractNum w:abstractNumId="1" w15:restartNumberingAfterBreak="0">
    <w:nsid w:val="02C31A1A"/>
    <w:multiLevelType w:val="hybridMultilevel"/>
    <w:tmpl w:val="3962AE1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EF3282F"/>
    <w:multiLevelType w:val="multilevel"/>
    <w:tmpl w:val="0C7A18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517118AF"/>
    <w:multiLevelType w:val="hybridMultilevel"/>
    <w:tmpl w:val="4D2845A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175086"/>
    <w:multiLevelType w:val="multilevel"/>
    <w:tmpl w:val="2A94BD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73B82EE0"/>
    <w:multiLevelType w:val="multilevel"/>
    <w:tmpl w:val="0C7A18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7"/>
  </w:num>
  <w:num w:numId="5">
    <w:abstractNumId w:val="4"/>
  </w:num>
  <w:num w:numId="6">
    <w:abstractNumId w:val="0"/>
  </w:num>
  <w:num w:numId="7">
    <w:abstractNumId w:val="1"/>
  </w:num>
  <w:num w:numId="8">
    <w:abstractNumId w:val="9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7E48"/>
    <w:rsid w:val="00010012"/>
    <w:rsid w:val="00021359"/>
    <w:rsid w:val="0008545C"/>
    <w:rsid w:val="000C6757"/>
    <w:rsid w:val="000D623C"/>
    <w:rsid w:val="000F2926"/>
    <w:rsid w:val="00106B05"/>
    <w:rsid w:val="001C296B"/>
    <w:rsid w:val="002738C7"/>
    <w:rsid w:val="00297E48"/>
    <w:rsid w:val="00311B98"/>
    <w:rsid w:val="003578A8"/>
    <w:rsid w:val="00402ACF"/>
    <w:rsid w:val="00463002"/>
    <w:rsid w:val="00471321"/>
    <w:rsid w:val="004918A4"/>
    <w:rsid w:val="004B3519"/>
    <w:rsid w:val="004D1B9D"/>
    <w:rsid w:val="00517559"/>
    <w:rsid w:val="00542E0B"/>
    <w:rsid w:val="005A36FA"/>
    <w:rsid w:val="005B0C84"/>
    <w:rsid w:val="005D4FFF"/>
    <w:rsid w:val="005E5EE1"/>
    <w:rsid w:val="00612FA2"/>
    <w:rsid w:val="007024ED"/>
    <w:rsid w:val="007B2A54"/>
    <w:rsid w:val="00830D0D"/>
    <w:rsid w:val="00865367"/>
    <w:rsid w:val="008D770A"/>
    <w:rsid w:val="00954281"/>
    <w:rsid w:val="009742CA"/>
    <w:rsid w:val="009B5294"/>
    <w:rsid w:val="009B542B"/>
    <w:rsid w:val="00A25E51"/>
    <w:rsid w:val="00A4273B"/>
    <w:rsid w:val="00AA1BA9"/>
    <w:rsid w:val="00AC56A4"/>
    <w:rsid w:val="00AE038A"/>
    <w:rsid w:val="00C0209D"/>
    <w:rsid w:val="00C02C79"/>
    <w:rsid w:val="00C510DB"/>
    <w:rsid w:val="00C62E83"/>
    <w:rsid w:val="00C82787"/>
    <w:rsid w:val="00CE6623"/>
    <w:rsid w:val="00D51AD9"/>
    <w:rsid w:val="00D86FCA"/>
    <w:rsid w:val="00DB2F8E"/>
    <w:rsid w:val="00E84101"/>
    <w:rsid w:val="00F311CE"/>
    <w:rsid w:val="00F67F25"/>
    <w:rsid w:val="00FA31E5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D6BFB2"/>
  <w15:chartTrackingRefBased/>
  <w15:docId w15:val="{E8C10246-BB69-47F3-9E47-D93E28862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Theme="minorHAnsi" w:hAnsi="Zilla Slab" w:cs="Arial"/>
        <w:color w:val="414041" w:themeColor="text1"/>
        <w:sz w:val="24"/>
        <w:szCs w:val="4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  <w:spacing w:after="0" w:line="240" w:lineRule="auto"/>
    </w:pPr>
    <w:rPr>
      <w:rFonts w:asciiTheme="minorHAnsi" w:hAnsiTheme="minorHAnsi" w:cstheme="minorBidi"/>
      <w:bCs/>
      <w:color w:val="auto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Theme="majorEastAsia" w:cstheme="majorBidi"/>
      <w:color w:val="B31983" w:themeColor="accent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Theme="majorEastAsia" w:cstheme="majorBidi"/>
      <w:color w:val="434E7E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024ED"/>
    <w:rPr>
      <w:rFonts w:ascii="Zilla Slab" w:eastAsiaTheme="majorEastAsia" w:hAnsi="Zilla Slab" w:cstheme="majorBidi"/>
      <w:color w:val="B31983" w:themeColor="accent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024ED"/>
    <w:rPr>
      <w:rFonts w:ascii="Zilla Slab" w:eastAsiaTheme="majorEastAsia" w:hAnsi="Zilla Slab" w:cstheme="majorBidi"/>
      <w:color w:val="434E7E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Theme="majorEastAsia" w:cstheme="majorBidi"/>
      <w:spacing w:val="-10"/>
      <w:kern w:val="28"/>
      <w:sz w:val="4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024ED"/>
    <w:rPr>
      <w:rFonts w:ascii="Zilla Slab" w:eastAsiaTheme="majorEastAsia" w:hAnsi="Zilla Slab" w:cstheme="majorBidi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basedOn w:val="DefaultParagraphFont"/>
    <w:link w:val="BodyText"/>
    <w:uiPriority w:val="1"/>
    <w:rsid w:val="00AA1BA9"/>
    <w:rPr>
      <w:rFonts w:ascii="Arial" w:eastAsia="Arial" w:hAnsi="Arial" w:cstheme="minorBidi"/>
      <w:bCs/>
      <w:color w:val="auto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297E48"/>
    <w:rPr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1_v1.dotx" TargetMode="External"/></Relationships>
</file>

<file path=word/theme/theme1.xml><?xml version="1.0" encoding="utf-8"?>
<a:theme xmlns:a="http://schemas.openxmlformats.org/drawingml/2006/main" name="Office Theme">
  <a:themeElements>
    <a:clrScheme name="IREM">
      <a:dk1>
        <a:srgbClr val="414041"/>
      </a:dk1>
      <a:lt1>
        <a:srgbClr val="FFFFFF"/>
      </a:lt1>
      <a:dk2>
        <a:srgbClr val="6F7171"/>
      </a:dk2>
      <a:lt2>
        <a:srgbClr val="D8D8D8"/>
      </a:lt2>
      <a:accent1>
        <a:srgbClr val="434E7E"/>
      </a:accent1>
      <a:accent2>
        <a:srgbClr val="B31983"/>
      </a:accent2>
      <a:accent3>
        <a:srgbClr val="FFC628"/>
      </a:accent3>
      <a:accent4>
        <a:srgbClr val="6BC14C"/>
      </a:accent4>
      <a:accent5>
        <a:srgbClr val="68A2B9"/>
      </a:accent5>
      <a:accent6>
        <a:srgbClr val="F88D2B"/>
      </a:accent6>
      <a:hlink>
        <a:srgbClr val="434E7E"/>
      </a:hlink>
      <a:folHlink>
        <a:srgbClr val="B31983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1.12.21_v1.dotx</Template>
  <TotalTime>206</TotalTime>
  <Pages>2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29</cp:revision>
  <dcterms:created xsi:type="dcterms:W3CDTF">2021-01-12T18:50:00Z</dcterms:created>
  <dcterms:modified xsi:type="dcterms:W3CDTF">2021-04-12T15:36:00Z</dcterms:modified>
</cp:coreProperties>
</file>